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t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t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t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10 июля 2013 г. № 582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c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t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"Интернет" </w:t>
      </w:r>
      <w:r>
        <w:rPr>
          <w:color w:val="333333"/>
          <w:sz w:val="27"/>
          <w:szCs w:val="27"/>
        </w:rPr>
        <w:t>и обновления информации об образовательной организации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c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20.10.2015 № 1120, от 17.05.2017 № 575, от 07.08.2017 № 944, от 29.11.2018 № 1439, от 21.03.2019 № 292, от 11.07.2020 № 1038)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</w:t>
      </w:r>
      <w:r>
        <w:rPr>
          <w:color w:val="333333"/>
          <w:sz w:val="27"/>
          <w:szCs w:val="27"/>
        </w:rPr>
        <w:t xml:space="preserve">етствии со статьей 29 Федерального закона </w:t>
      </w:r>
      <w:r>
        <w:rPr>
          <w:rStyle w:val="cmd"/>
          <w:color w:val="333333"/>
          <w:sz w:val="27"/>
          <w:szCs w:val="27"/>
        </w:rPr>
        <w:t>"Об образовании в Российской Федерации"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размещения на официальном сайте образовательной организации в информационно-телекоммуникацио</w:t>
      </w:r>
      <w:r>
        <w:rPr>
          <w:color w:val="333333"/>
          <w:sz w:val="27"/>
          <w:szCs w:val="27"/>
        </w:rPr>
        <w:t>нной сети "Интернет" и обновления информации об образовательной организации.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18 апреля 2012 г. № 343</w:t>
      </w:r>
      <w:r>
        <w:rPr>
          <w:color w:val="333333"/>
          <w:sz w:val="27"/>
          <w:szCs w:val="27"/>
        </w:rPr>
        <w:t xml:space="preserve"> "Об утверждении Правил размещения в сети Интернет и обновления информации о</w:t>
      </w:r>
      <w:r>
        <w:rPr>
          <w:color w:val="333333"/>
          <w:sz w:val="27"/>
          <w:szCs w:val="27"/>
        </w:rPr>
        <w:t>б образовательном учреждении" (Собрание законодательства Российской Федерации, 2012, № 17, ст. 2012).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Настоящее постановление вступает в силу с 1 сентября 2013 г.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Российской Федерации                               Д.Медвед</w:t>
      </w:r>
      <w:r>
        <w:rPr>
          <w:color w:val="333333"/>
          <w:sz w:val="27"/>
          <w:szCs w:val="27"/>
        </w:rPr>
        <w:t>ев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s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10 июля 2013 г. № 582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t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</w:t>
      </w:r>
      <w:r>
        <w:rPr>
          <w:color w:val="333333"/>
          <w:sz w:val="27"/>
          <w:szCs w:val="27"/>
        </w:rPr>
        <w:t>ой организации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c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20.10.2015 № 1120, от 17.05.2017 № 575, от 07.08.2017 № 944, от 29.11.2018 № 1439, от 21.03.2019 № 292, от 11.07.2020 № 1038)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 - официальный сайт, сеть "Интернет") и обновления информации об образовательной орга</w:t>
      </w:r>
      <w:r>
        <w:rPr>
          <w:color w:val="333333"/>
          <w:sz w:val="27"/>
          <w:szCs w:val="27"/>
        </w:rPr>
        <w:t>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Действие настоящих Правил не распространяется на образовательные организации, находящиеся </w:t>
      </w:r>
      <w:r>
        <w:rPr>
          <w:color w:val="333333"/>
          <w:sz w:val="27"/>
          <w:szCs w:val="27"/>
        </w:rPr>
        <w:t>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</w:t>
      </w:r>
      <w:r>
        <w:rPr>
          <w:color w:val="333333"/>
          <w:sz w:val="27"/>
          <w:szCs w:val="27"/>
        </w:rPr>
        <w:t>ьной власти, осуществляющих функции: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по выработке и реализации государственной политики и нормативно-правовому регулированию в области обороны;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по выработке и реализации государственной политики и нормативно-правовому регулированию в сфере внутренних</w:t>
      </w:r>
      <w:r>
        <w:rPr>
          <w:color w:val="333333"/>
          <w:sz w:val="27"/>
          <w:szCs w:val="27"/>
        </w:rPr>
        <w:t xml:space="preserve"> дел;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07.08.2017 № 944)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</w:t>
      </w:r>
      <w:r>
        <w:rPr>
          <w:color w:val="333333"/>
          <w:sz w:val="27"/>
          <w:szCs w:val="27"/>
        </w:rPr>
        <w:t>имых, находящихся под стражей, их охране и конвоированию,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 выработке государственной политики, норма</w:t>
      </w:r>
      <w:r>
        <w:rPr>
          <w:color w:val="333333"/>
          <w:sz w:val="27"/>
          <w:szCs w:val="27"/>
        </w:rPr>
        <w:t>тивно-правовому регулированию, контролю и надзору в сфере государственной охраны;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rStyle w:val="mark"/>
          <w:color w:val="333333"/>
          <w:sz w:val="27"/>
          <w:szCs w:val="27"/>
        </w:rPr>
        <w:t>(Утратил силу - Постановление Правительства Российской Федерации от 07.08.2017 № 944)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Образовательная организация размещает на официальном сайте: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 информацию: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 дате </w:t>
      </w:r>
      <w:r>
        <w:rPr>
          <w:rStyle w:val="ed"/>
          <w:color w:val="333333"/>
          <w:sz w:val="27"/>
          <w:szCs w:val="27"/>
        </w:rPr>
        <w:t>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месте нахождения образовательной организации, ее представительств и филиалов (при наличии), режиме, г</w:t>
      </w:r>
      <w:r>
        <w:rPr>
          <w:rStyle w:val="ed"/>
          <w:color w:val="333333"/>
          <w:sz w:val="27"/>
          <w:szCs w:val="27"/>
        </w:rPr>
        <w:t>рафике работы, контактных телефонах и об адресах электронной почты;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структуре и об органах управления образовательной организации, в том числе: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наименование структурных подразделений (органов управления);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фамилии, имена, отчества и должности руководителе</w:t>
      </w:r>
      <w:r>
        <w:rPr>
          <w:rStyle w:val="ed"/>
          <w:color w:val="333333"/>
          <w:sz w:val="27"/>
          <w:szCs w:val="27"/>
        </w:rPr>
        <w:t>й структурных подразделений;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места нахождения структурных подразделений;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адреса официальных сайтов в сети "Интернет" структурных подразделений (при наличии);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адреса электронной почты структурных подразделений (при наличии);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наличии положений о с</w:t>
      </w:r>
      <w:r>
        <w:rPr>
          <w:rStyle w:val="ed"/>
          <w:color w:val="333333"/>
          <w:sz w:val="27"/>
          <w:szCs w:val="27"/>
        </w:rPr>
        <w:t>труктурных подразделениях (об органах управления) с приложением копий указанных положений (при их наличии);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 уровне образования;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формах обучения;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нормативном сроке обучения;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о сроке действия государственной аккредитации образовательной программы (при</w:t>
      </w:r>
      <w:r>
        <w:rPr>
          <w:rStyle w:val="ed"/>
          <w:color w:val="333333"/>
          <w:sz w:val="27"/>
          <w:szCs w:val="27"/>
        </w:rPr>
        <w:t xml:space="preserve"> наличии государственной аккредитации);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 описании образовательной программы с приложением ее копии;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 учебном плане с приложением его копии;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 аннотации к рабочим программам дисциплин (по каждой дисциплине в составе образовательной программы) с приложе</w:t>
      </w:r>
      <w:r>
        <w:rPr>
          <w:rStyle w:val="ed"/>
          <w:color w:val="333333"/>
          <w:sz w:val="27"/>
          <w:szCs w:val="27"/>
        </w:rPr>
        <w:t>нием их копий (при наличии);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календарном учебном графике с приложением его копии;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 методических и об иных документах, разработанных образовательной организацией для обеспечения образовательного процесса;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 </w:t>
      </w:r>
      <w:r>
        <w:rPr>
          <w:rStyle w:val="ed"/>
          <w:color w:val="333333"/>
          <w:sz w:val="27"/>
          <w:szCs w:val="27"/>
        </w:rPr>
        <w:t>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</w:t>
      </w:r>
      <w:r>
        <w:rPr>
          <w:rStyle w:val="ed"/>
          <w:color w:val="333333"/>
          <w:sz w:val="27"/>
          <w:szCs w:val="27"/>
        </w:rPr>
        <w:t>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</w:t>
      </w:r>
      <w:r>
        <w:rPr>
          <w:rStyle w:val="ed"/>
          <w:color w:val="333333"/>
          <w:sz w:val="27"/>
          <w:szCs w:val="27"/>
        </w:rPr>
        <w:t>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численности обучающихся, являющихся иностранными гражданами;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языках, на которых осуществляется образование (обучение);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за</w:t>
      </w:r>
      <w:r>
        <w:rPr>
          <w:rStyle w:val="ed"/>
          <w:color w:val="333333"/>
          <w:sz w:val="27"/>
          <w:szCs w:val="27"/>
        </w:rPr>
        <w:t>ключенных и планируемых к заключению договорах с иностранными и (или) международными организациями по вопросам образования и науки;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 федеральных государственных образовательных стандартах и об образовательных стандартах с приложением их копий (при наличии</w:t>
      </w:r>
      <w:r>
        <w:rPr>
          <w:rStyle w:val="ed"/>
          <w:color w:val="333333"/>
          <w:sz w:val="27"/>
          <w:szCs w:val="27"/>
        </w:rPr>
        <w:t>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фамилия, имя, отчество (при наличии) руководителя, его заместителей;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руководителя, его заместителей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контактные телефоны;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адрес электронной почты;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о персональном составе педагогических работников с указанием уровня образования, квалификации и опыта работы, в том числе: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фамилия, имя, отчество (при наличии) работника;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занимаемая должность (должности);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пре</w:t>
      </w:r>
      <w:r>
        <w:rPr>
          <w:rStyle w:val="ed"/>
          <w:color w:val="333333"/>
          <w:sz w:val="27"/>
          <w:szCs w:val="27"/>
        </w:rPr>
        <w:t>подаваемые дисциплины;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ученая степень (при наличии);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ученое звание (при наличии);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наименование направления подготовки и (или) специальности;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данные о повышении квалификации и (или) профессиональной переподготовке (при наличии);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общий стаж работы;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стаж работы по специальности;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местах осуществления образовательной деятельности, включая места, не указываемые в соответствии с Федеральным законом "Об образовании в Российской Федерации" в приложении к лицензии на осуществление образовательной деятельно</w:t>
      </w:r>
      <w:r>
        <w:rPr>
          <w:rStyle w:val="ed"/>
          <w:color w:val="333333"/>
          <w:sz w:val="27"/>
          <w:szCs w:val="27"/>
        </w:rPr>
        <w:t>сти, в том числе: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места осуществления образовательной деятельности по дополнительным профессиональным программам; 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места осуществления образовательной деятельности по основным программам профессионального обучения;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места осуществления образовательной деяте</w:t>
      </w:r>
      <w:r>
        <w:rPr>
          <w:rStyle w:val="ed"/>
          <w:color w:val="333333"/>
          <w:sz w:val="27"/>
          <w:szCs w:val="27"/>
        </w:rPr>
        <w:t>льности при использовании сетевой формы реализации образовательных программ;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места проведения практики;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места проведения практической подготовки обучающихся;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места проведения государственной итоговой аттестации;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материально-техническом обеспечении образовательной деятельности, в том числе: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</w:t>
      </w:r>
      <w:r>
        <w:rPr>
          <w:rStyle w:val="ed"/>
          <w:color w:val="333333"/>
          <w:sz w:val="27"/>
          <w:szCs w:val="27"/>
        </w:rPr>
        <w:t>ля использования инвалидами и лицами с ограниченными возможностями здоровья;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условия питания обучающихся, в том числе инвалидов и лиц с огранич</w:t>
      </w:r>
      <w:r>
        <w:rPr>
          <w:rStyle w:val="ed"/>
          <w:color w:val="333333"/>
          <w:sz w:val="27"/>
          <w:szCs w:val="27"/>
        </w:rPr>
        <w:t>енными возможностями здоровья;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условия охраны здоровья обучающихся, в том числе инвалидов и лиц с ограниченными возможностями здоровья;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доступ к информационным системам и информационно-телекоммуникационным сетям, в том числе приспособленным для использован</w:t>
      </w:r>
      <w:r>
        <w:rPr>
          <w:rStyle w:val="ed"/>
          <w:color w:val="333333"/>
          <w:sz w:val="27"/>
          <w:szCs w:val="27"/>
        </w:rPr>
        <w:t>ия инвалидами и лицами с ограниченными возможностями здоровья;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налич</w:t>
      </w:r>
      <w:r>
        <w:rPr>
          <w:rStyle w:val="ed"/>
          <w:color w:val="333333"/>
          <w:sz w:val="27"/>
          <w:szCs w:val="27"/>
        </w:rPr>
        <w:t>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количестве вакантных мест для приема (перевода) по каждой образовательной программе, профессии, специально</w:t>
      </w:r>
      <w:r>
        <w:rPr>
          <w:rStyle w:val="ed"/>
          <w:color w:val="333333"/>
          <w:sz w:val="27"/>
          <w:szCs w:val="27"/>
        </w:rPr>
        <w:t>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 наличии </w:t>
      </w:r>
      <w:r>
        <w:rPr>
          <w:rStyle w:val="ed"/>
          <w:color w:val="333333"/>
          <w:sz w:val="27"/>
          <w:szCs w:val="27"/>
        </w:rPr>
        <w:t>и условиях предоставления обучающимся стипендий, мер социальной поддержки;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 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</w:t>
      </w:r>
      <w:r>
        <w:rPr>
          <w:rStyle w:val="ed"/>
          <w:color w:val="333333"/>
          <w:sz w:val="27"/>
          <w:szCs w:val="27"/>
        </w:rPr>
        <w:t>ернате для иногородних обучающихся, формировании платы за проживание в общежитии;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</w:t>
      </w:r>
      <w:r>
        <w:rPr>
          <w:rStyle w:val="ed"/>
          <w:color w:val="333333"/>
          <w:sz w:val="27"/>
          <w:szCs w:val="27"/>
        </w:rPr>
        <w:t>ации, местных бюджетов, по договорам об образовании за счет средств физических и (или) юридических лиц;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поступлении финансовых и материальных средств и об их расходовании по итогам финансового года;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трудоустройстве выпускников;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 в редакции Пос</w:t>
      </w:r>
      <w:r>
        <w:rPr>
          <w:rStyle w:val="mark"/>
          <w:color w:val="333333"/>
          <w:sz w:val="27"/>
          <w:szCs w:val="27"/>
        </w:rPr>
        <w:t>тановления Правительства Российской Федерации от 11.07.2020 № 1038)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копии: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устава образовательной организации;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лицензии на осуществление образовательной деятельности (с приложениями);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свидетельства о государственной аккредитации (с приложениями);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плана </w:t>
      </w:r>
      <w:r>
        <w:rPr>
          <w:color w:val="333333"/>
          <w:sz w:val="27"/>
          <w:szCs w:val="27"/>
        </w:rPr>
        <w:t>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локальных нормативных актов, предусмотренных частью 2 статьи 30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"Об образовании в Российской Федерации"</w:t>
      </w:r>
      <w:r>
        <w:rPr>
          <w:color w:val="333333"/>
          <w:sz w:val="27"/>
          <w:szCs w:val="27"/>
        </w:rPr>
        <w:t>, правил внутреннего распорядка обучающихся, правил внутреннего трудового распорядка и коллективного договора;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отчет о результатах самообследования;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документ о порядке оказания платных образ</w:t>
      </w:r>
      <w:r>
        <w:rPr>
          <w:color w:val="333333"/>
          <w:sz w:val="27"/>
          <w:szCs w:val="27"/>
        </w:rPr>
        <w:t>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документ об установлении размера платы, взимаемой с родителей (законных представит</w:t>
      </w:r>
      <w:r>
        <w:rPr>
          <w:rStyle w:val="ed"/>
          <w:color w:val="333333"/>
          <w:sz w:val="27"/>
          <w:szCs w:val="27"/>
        </w:rPr>
        <w:t>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</w:t>
      </w:r>
      <w:r>
        <w:rPr>
          <w:rStyle w:val="ed"/>
          <w:color w:val="333333"/>
          <w:sz w:val="27"/>
          <w:szCs w:val="27"/>
        </w:rPr>
        <w:t>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</w:t>
      </w:r>
      <w:r>
        <w:rPr>
          <w:rStyle w:val="ed"/>
          <w:color w:val="333333"/>
          <w:sz w:val="27"/>
          <w:szCs w:val="27"/>
        </w:rPr>
        <w:t>анизации, реализующей образовательные программы начального общего, основного общего или среднего общего образования;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20.10.2015 № 1120)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предписания органов, осуществляющих государственный к</w:t>
      </w:r>
      <w:r>
        <w:rPr>
          <w:color w:val="333333"/>
          <w:sz w:val="27"/>
          <w:szCs w:val="27"/>
        </w:rPr>
        <w:t>онтроль (надзор) в сфере образования, отчеты об исполнении таких предписаний;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</w:t>
      </w:r>
      <w:r>
        <w:rPr>
          <w:color w:val="333333"/>
          <w:sz w:val="27"/>
          <w:szCs w:val="27"/>
        </w:rPr>
        <w:t xml:space="preserve"> законодательством Российской Федерации.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Образовательные</w:t>
      </w:r>
      <w:r>
        <w:rPr>
          <w:color w:val="333333"/>
          <w:sz w:val="27"/>
          <w:szCs w:val="27"/>
        </w:rPr>
        <w:t xml:space="preserve">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уровень образования;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код и наименование профессии, специальности, направления подготовки;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информацию: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</w:t>
      </w:r>
      <w:r>
        <w:rPr>
          <w:color w:val="333333"/>
          <w:sz w:val="27"/>
          <w:szCs w:val="27"/>
        </w:rPr>
        <w:t>бразования и организаций дополнительного профессионального образования);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</w:t>
      </w:r>
      <w:r>
        <w:rPr>
          <w:color w:val="333333"/>
          <w:sz w:val="27"/>
          <w:szCs w:val="27"/>
        </w:rPr>
        <w:t>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</w:t>
      </w:r>
      <w:r>
        <w:rPr>
          <w:color w:val="333333"/>
          <w:sz w:val="27"/>
          <w:szCs w:val="27"/>
        </w:rPr>
        <w:t>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Образовательная организация обновляет сведения, указанные в пунктах 3  - 5 настоящих Правил, не позднее </w:t>
      </w:r>
      <w:r>
        <w:rPr>
          <w:color w:val="333333"/>
          <w:sz w:val="27"/>
          <w:szCs w:val="27"/>
        </w:rPr>
        <w:t>10 рабочих дней после их изменений.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Пользователю официального сайта предоставляется наглядная информация о структуре официального сайта, включающая в себя ссылку </w:t>
      </w:r>
      <w:r>
        <w:rPr>
          <w:rStyle w:val="ed"/>
          <w:color w:val="333333"/>
          <w:sz w:val="27"/>
          <w:szCs w:val="27"/>
        </w:rPr>
        <w:t>на официальные сайты Министерства науки и высшего образования Российской Федерации и Минист</w:t>
      </w:r>
      <w:r>
        <w:rPr>
          <w:rStyle w:val="ed"/>
          <w:color w:val="333333"/>
          <w:sz w:val="27"/>
          <w:szCs w:val="27"/>
        </w:rPr>
        <w:t>ерства просвещения Российской Федерации в сети "Интернет"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29.11.2018 № 1439)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Информация, указанная в пунктах 3 - 5 настоящих Правил, размещается на официальном сайте в текстовой и (или) та</w:t>
      </w:r>
      <w:r>
        <w:rPr>
          <w:color w:val="333333"/>
          <w:sz w:val="27"/>
          <w:szCs w:val="27"/>
        </w:rPr>
        <w:t xml:space="preserve">бличной формах, а также в форме копий документов в соответствии с требованиями к структуре официального </w:t>
      </w:r>
      <w:r>
        <w:rPr>
          <w:color w:val="333333"/>
          <w:sz w:val="27"/>
          <w:szCs w:val="27"/>
        </w:rPr>
        <w:lastRenderedPageBreak/>
        <w:t>сайта и формату представления информации, установленными Федеральной службой по надзору в сфере образования и науки.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При размещении информации на офи</w:t>
      </w:r>
      <w:r>
        <w:rPr>
          <w:color w:val="333333"/>
          <w:sz w:val="27"/>
          <w:szCs w:val="27"/>
        </w:rPr>
        <w:t>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</w:t>
      </w:r>
      <w:r>
        <w:rPr>
          <w:color w:val="333333"/>
          <w:sz w:val="27"/>
          <w:szCs w:val="27"/>
        </w:rPr>
        <w:t>спечения, предусматривающего взимание с пользователя информации платы;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возможность копирования информации на резервный но</w:t>
      </w:r>
      <w:r>
        <w:rPr>
          <w:color w:val="333333"/>
          <w:sz w:val="27"/>
          <w:szCs w:val="27"/>
        </w:rPr>
        <w:t>ситель, обеспечивающий ее восстановление;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защиту от копирования авторских материалов.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</w:t>
      </w:r>
      <w:r>
        <w:rPr>
          <w:color w:val="333333"/>
          <w:sz w:val="27"/>
          <w:szCs w:val="27"/>
        </w:rPr>
        <w:t>ции, и (или) на иностранных языках.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DDE">
      <w:pPr>
        <w:pStyle w:val="c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553DDE" w:rsidRDefault="00553DDE">
      <w:pPr>
        <w:pStyle w:val="a3"/>
        <w:spacing w:line="300" w:lineRule="auto"/>
        <w:divId w:val="3773583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5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797C"/>
    <w:rsid w:val="0037797C"/>
    <w:rsid w:val="005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72DE-C463-4505-A6CA-5CA90421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833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2021-08-12T09:02:00Z</dcterms:created>
  <dcterms:modified xsi:type="dcterms:W3CDTF">2021-08-12T09:02:00Z</dcterms:modified>
</cp:coreProperties>
</file>